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CF" w:rsidRDefault="0003767F" w:rsidP="00680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A4722">
        <w:rPr>
          <w:rFonts w:ascii="Times New Roman" w:hAnsi="Times New Roman" w:cs="Times New Roman"/>
          <w:b/>
          <w:sz w:val="24"/>
          <w:szCs w:val="24"/>
        </w:rPr>
        <w:t>риказы</w:t>
      </w:r>
      <w:r w:rsidR="000A765E">
        <w:rPr>
          <w:rFonts w:ascii="Times New Roman" w:hAnsi="Times New Roman" w:cs="Times New Roman"/>
          <w:b/>
          <w:sz w:val="24"/>
          <w:szCs w:val="24"/>
        </w:rPr>
        <w:t xml:space="preserve"> на запреты</w:t>
      </w:r>
      <w:r w:rsidR="00AA4722">
        <w:rPr>
          <w:rFonts w:ascii="Times New Roman" w:hAnsi="Times New Roman" w:cs="Times New Roman"/>
          <w:b/>
          <w:sz w:val="24"/>
          <w:szCs w:val="24"/>
        </w:rPr>
        <w:t>,</w:t>
      </w:r>
      <w:r w:rsidR="00680B79" w:rsidRPr="006E0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8CE">
        <w:rPr>
          <w:rFonts w:ascii="Times New Roman" w:hAnsi="Times New Roman" w:cs="Times New Roman"/>
          <w:b/>
          <w:sz w:val="24"/>
          <w:szCs w:val="24"/>
        </w:rPr>
        <w:t>действ</w:t>
      </w:r>
      <w:r w:rsidR="007C1937">
        <w:rPr>
          <w:rFonts w:ascii="Times New Roman" w:hAnsi="Times New Roman" w:cs="Times New Roman"/>
          <w:b/>
          <w:sz w:val="24"/>
          <w:szCs w:val="24"/>
        </w:rPr>
        <w:t>ующие</w:t>
      </w:r>
      <w:r w:rsidR="009A7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B74">
        <w:rPr>
          <w:rFonts w:ascii="Times New Roman" w:hAnsi="Times New Roman" w:cs="Times New Roman"/>
          <w:b/>
          <w:sz w:val="24"/>
          <w:szCs w:val="24"/>
        </w:rPr>
        <w:t xml:space="preserve">внутри РК </w:t>
      </w:r>
      <w:r w:rsidR="00F718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36F38">
        <w:rPr>
          <w:rFonts w:ascii="Times New Roman" w:hAnsi="Times New Roman" w:cs="Times New Roman"/>
          <w:b/>
          <w:sz w:val="24"/>
          <w:szCs w:val="24"/>
        </w:rPr>
        <w:t>27</w:t>
      </w:r>
      <w:r w:rsidR="00C440FC">
        <w:rPr>
          <w:rFonts w:ascii="Times New Roman" w:hAnsi="Times New Roman" w:cs="Times New Roman"/>
          <w:b/>
          <w:sz w:val="24"/>
          <w:szCs w:val="24"/>
        </w:rPr>
        <w:t>.03</w:t>
      </w:r>
      <w:r w:rsidR="00702F5A">
        <w:rPr>
          <w:rFonts w:ascii="Times New Roman" w:hAnsi="Times New Roman" w:cs="Times New Roman"/>
          <w:b/>
          <w:sz w:val="24"/>
          <w:szCs w:val="24"/>
        </w:rPr>
        <w:t>.</w:t>
      </w:r>
      <w:r w:rsidR="00F718CE">
        <w:rPr>
          <w:rFonts w:ascii="Times New Roman" w:hAnsi="Times New Roman" w:cs="Times New Roman"/>
          <w:b/>
          <w:sz w:val="24"/>
          <w:szCs w:val="24"/>
        </w:rPr>
        <w:t>202</w:t>
      </w:r>
      <w:r w:rsidR="0033587E">
        <w:rPr>
          <w:rFonts w:ascii="Times New Roman" w:hAnsi="Times New Roman" w:cs="Times New Roman"/>
          <w:b/>
          <w:sz w:val="24"/>
          <w:szCs w:val="24"/>
        </w:rPr>
        <w:t>3</w:t>
      </w:r>
      <w:r w:rsidR="00F718CE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2552"/>
        <w:gridCol w:w="1701"/>
        <w:gridCol w:w="1276"/>
        <w:gridCol w:w="1417"/>
        <w:gridCol w:w="3119"/>
      </w:tblGrid>
      <w:tr w:rsidR="00FC40B1" w:rsidRPr="009E2FD5" w:rsidTr="00F83EE4">
        <w:tc>
          <w:tcPr>
            <w:tcW w:w="5670" w:type="dxa"/>
            <w:shd w:val="clear" w:color="auto" w:fill="EEECE1" w:themeFill="background2"/>
          </w:tcPr>
          <w:p w:rsidR="00FC40B1" w:rsidRPr="00DA38C3" w:rsidRDefault="00FC40B1" w:rsidP="0014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2552" w:type="dxa"/>
            <w:shd w:val="clear" w:color="auto" w:fill="EEECE1" w:themeFill="background2"/>
          </w:tcPr>
          <w:p w:rsidR="00FC40B1" w:rsidRPr="00DA38C3" w:rsidRDefault="00FC40B1" w:rsidP="0014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shd w:val="clear" w:color="auto" w:fill="EEECE1" w:themeFill="background2"/>
          </w:tcPr>
          <w:p w:rsidR="00FC40B1" w:rsidRPr="00DA38C3" w:rsidRDefault="00FC40B1" w:rsidP="0014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C3">
              <w:rPr>
                <w:rFonts w:ascii="Times New Roman" w:hAnsi="Times New Roman" w:cs="Times New Roman"/>
                <w:b/>
                <w:sz w:val="24"/>
                <w:szCs w:val="24"/>
              </w:rPr>
              <w:t>В адрес</w:t>
            </w:r>
          </w:p>
        </w:tc>
        <w:tc>
          <w:tcPr>
            <w:tcW w:w="1276" w:type="dxa"/>
            <w:shd w:val="clear" w:color="auto" w:fill="EEECE1" w:themeFill="background2"/>
          </w:tcPr>
          <w:p w:rsidR="00FC40B1" w:rsidRPr="00DA38C3" w:rsidRDefault="00FC40B1" w:rsidP="0014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C3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shd w:val="clear" w:color="auto" w:fill="EEECE1" w:themeFill="background2"/>
          </w:tcPr>
          <w:p w:rsidR="00FC40B1" w:rsidRPr="00DA38C3" w:rsidRDefault="00FC40B1" w:rsidP="0014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3119" w:type="dxa"/>
            <w:shd w:val="clear" w:color="auto" w:fill="EEECE1" w:themeFill="background2"/>
          </w:tcPr>
          <w:p w:rsidR="00FC40B1" w:rsidRPr="00DA38C3" w:rsidRDefault="00FC40B1" w:rsidP="00144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70E14" w:rsidRPr="009E2FD5" w:rsidTr="00F83EE4">
        <w:tc>
          <w:tcPr>
            <w:tcW w:w="5670" w:type="dxa"/>
            <w:shd w:val="clear" w:color="auto" w:fill="C2D69B" w:themeFill="accent3" w:themeFillTint="99"/>
          </w:tcPr>
          <w:p w:rsidR="00E70E14" w:rsidRPr="00BD482C" w:rsidRDefault="00E70E14" w:rsidP="00D95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№89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22г.</w:t>
            </w:r>
          </w:p>
          <w:p w:rsidR="00E70E14" w:rsidRPr="00393EAE" w:rsidRDefault="00E70E14" w:rsidP="00E7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Запрет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погрузки грузов зерно, семена масленичных культур и продуктов перемола (комбикорм, отруби) в зерновозах и </w:t>
            </w:r>
            <w:r w:rsidRPr="00393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крытых вагон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 назначением КНР через МГСП Достык и Алтынколь</w:t>
            </w:r>
            <w:r w:rsidRPr="00393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E70E14" w:rsidRDefault="00E70E14" w:rsidP="00D9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сторону КНР</w:t>
            </w:r>
          </w:p>
          <w:p w:rsidR="00E70E14" w:rsidRDefault="00E70E14" w:rsidP="00D9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МГСП Достык</w:t>
            </w:r>
          </w:p>
          <w:p w:rsidR="00E70E14" w:rsidRDefault="00E70E14" w:rsidP="00D9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МГСП Алтынколь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70E14" w:rsidRDefault="00E70E14" w:rsidP="00C3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70E14" w:rsidRDefault="00E70E14" w:rsidP="00E7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13.04.22г.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E70E14" w:rsidRDefault="00E70E14" w:rsidP="00D9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отмены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E70E14" w:rsidRPr="00AC2911" w:rsidRDefault="00E70E14" w:rsidP="00E70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неприемом грузов в вагонах Китайской стороной.</w:t>
            </w:r>
          </w:p>
        </w:tc>
      </w:tr>
      <w:tr w:rsidR="00E70E14" w:rsidRPr="009E2FD5" w:rsidTr="00F83EE4">
        <w:tc>
          <w:tcPr>
            <w:tcW w:w="5670" w:type="dxa"/>
            <w:shd w:val="clear" w:color="auto" w:fill="C2D69B" w:themeFill="accent3" w:themeFillTint="99"/>
          </w:tcPr>
          <w:p w:rsidR="00E70E14" w:rsidRPr="00BD482C" w:rsidRDefault="00E70E14" w:rsidP="00422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ЦЗД №170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22г.</w:t>
            </w:r>
          </w:p>
          <w:p w:rsidR="00E70E14" w:rsidRPr="00393EAE" w:rsidRDefault="00E70E14" w:rsidP="00422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Запрет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погрузки </w:t>
            </w:r>
            <w:r w:rsidRPr="00393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крытых вагонов АО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КТТ</w:t>
            </w:r>
            <w:r w:rsidRPr="00393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под погрузку грузов на экспорт, кроме этих направлении:</w:t>
            </w:r>
          </w:p>
          <w:p w:rsidR="00E70E14" w:rsidRPr="00393EAE" w:rsidRDefault="00E70E14" w:rsidP="00422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станция Петропавловск, Мамлютка, Булаево 1, Неверовская, Масальская;</w:t>
            </w:r>
          </w:p>
          <w:p w:rsidR="00E70E14" w:rsidRPr="00393EAE" w:rsidRDefault="00E70E14" w:rsidP="00422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 страны САЗ (УЗБ, ТДЖ, КРГ, ТРК, АФГ)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393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КНР через МГСП Достык Алтынколь.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E70E14" w:rsidRDefault="00E70E14" w:rsidP="0042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сторону ОАО РЖД</w:t>
            </w:r>
          </w:p>
          <w:p w:rsidR="00E70E14" w:rsidRDefault="00E70E14" w:rsidP="0042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Азерб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Грузия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70E14" w:rsidRDefault="00E70E14" w:rsidP="00C3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70E14" w:rsidRDefault="00E70E14" w:rsidP="0042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E70E14" w:rsidRDefault="00E70E14" w:rsidP="0042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отмены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E70E14" w:rsidRPr="00AC2911" w:rsidRDefault="00E70E14" w:rsidP="0042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полного  обеспечения грузоотправителей в перевозке зерновых грузов и продуктов перемола внутри РК на экспорт в страны Центральной Азии.</w:t>
            </w:r>
          </w:p>
        </w:tc>
      </w:tr>
      <w:tr w:rsidR="00E70E14" w:rsidRPr="009E2FD5" w:rsidTr="00F83EE4">
        <w:tc>
          <w:tcPr>
            <w:tcW w:w="5670" w:type="dxa"/>
            <w:shd w:val="clear" w:color="auto" w:fill="C2D69B" w:themeFill="accent3" w:themeFillTint="99"/>
          </w:tcPr>
          <w:p w:rsidR="00E70E14" w:rsidRPr="00BD482C" w:rsidRDefault="00E70E14" w:rsidP="00144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216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22г.</w:t>
            </w:r>
          </w:p>
          <w:p w:rsidR="00E70E14" w:rsidRPr="00393EAE" w:rsidRDefault="00E70E14" w:rsidP="004B7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7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апрет прием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4B7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перевозке нефтеналивных грузов (светлые, темные, газоил и т.д.) в экспортном направлении всех грузоотправителей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списку</w:t>
            </w:r>
            <w:r w:rsidRPr="004B7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за исключением Павлодарского, Шымкентского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4B7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Атырауского нефтеперерабатывающих заводов.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8F228C" w:rsidRDefault="00E70E14" w:rsidP="008F2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экспорт за пределы </w:t>
            </w:r>
            <w:r w:rsidR="008F2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(только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списку</w:t>
            </w:r>
          </w:p>
          <w:p w:rsidR="00E70E14" w:rsidRPr="004B7CF1" w:rsidRDefault="008F228C" w:rsidP="008F2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 Энерго РК)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70E14" w:rsidRDefault="00E70E14" w:rsidP="00C3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70E14" w:rsidRDefault="00E70E14" w:rsidP="001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.11.22г.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E70E14" w:rsidRDefault="00E70E14" w:rsidP="0014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отмены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E70E14" w:rsidRPr="00AC2911" w:rsidRDefault="00E70E14" w:rsidP="00F2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целях обеспечения внутреннего рынка ГСМ, исключения дефицита топлива для нужд потребителей страны и сохранения социальной стабильности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70E14" w:rsidRPr="009E2FD5" w:rsidTr="00F83EE4">
        <w:tc>
          <w:tcPr>
            <w:tcW w:w="5670" w:type="dxa"/>
            <w:shd w:val="clear" w:color="auto" w:fill="C2D69B" w:themeFill="accent3" w:themeFillTint="99"/>
          </w:tcPr>
          <w:p w:rsidR="00E70E14" w:rsidRPr="00BD482C" w:rsidRDefault="00E70E14" w:rsidP="00D92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162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27.01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70E14" w:rsidRPr="00393EAE" w:rsidRDefault="00E70E14" w:rsidP="00944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Запрет приема к перевозке порожних полувагонов по всем стыкам и со всех станций КЗХ назначением на станцию Шубарколь и Кызылжар в адрес грузополучателя ТОО «Энергия Юга» </w:t>
            </w:r>
            <w:r w:rsidRPr="005F75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27 января 2023 года до отмены.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E70E14" w:rsidRDefault="00E70E14" w:rsidP="005F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Шубарколь</w:t>
            </w:r>
          </w:p>
          <w:p w:rsidR="00E70E14" w:rsidRPr="004B7CF1" w:rsidRDefault="00E70E14" w:rsidP="005F7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Кызылжар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70E14" w:rsidRDefault="00E70E14" w:rsidP="00C3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70E14" w:rsidRDefault="00E70E14" w:rsidP="00D9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E70E14" w:rsidRDefault="00E70E14" w:rsidP="00D9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отмены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E70E14" w:rsidRPr="00AC2911" w:rsidRDefault="00E70E14" w:rsidP="00F2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связи отсутствием подъездного пути и договора на подачу и уборку вагонов с ветвевладельцами, скоплением порожних вагонов на станции Шубарколь и Кызылжар у данного грузоотправителя.</w:t>
            </w:r>
          </w:p>
        </w:tc>
      </w:tr>
      <w:tr w:rsidR="00E70E14" w:rsidRPr="009E2FD5" w:rsidTr="00F83EE4">
        <w:tc>
          <w:tcPr>
            <w:tcW w:w="5670" w:type="dxa"/>
            <w:shd w:val="clear" w:color="auto" w:fill="C2D69B" w:themeFill="accent3" w:themeFillTint="99"/>
          </w:tcPr>
          <w:p w:rsidR="00E70E14" w:rsidRPr="00BD482C" w:rsidRDefault="00E70E14" w:rsidP="00134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177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.01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70E14" w:rsidRPr="00393EAE" w:rsidRDefault="00E70E14" w:rsidP="005F75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Запрет приема к перевозке груз лук репчатый (070310) за пределы РК на экспорт сроком на три месяца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 31 </w:t>
            </w:r>
            <w:r w:rsidRPr="005F75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января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 30 апреля </w:t>
            </w:r>
            <w:r w:rsidRPr="005F75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2023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E70E14" w:rsidRPr="004B7CF1" w:rsidRDefault="008F228C" w:rsidP="00134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пределы на экспорт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E70E14" w:rsidRDefault="00E70E14" w:rsidP="00C3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70E14" w:rsidRDefault="00E70E14" w:rsidP="001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E70E14" w:rsidRDefault="00E70E14" w:rsidP="0013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30.04.23г.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E70E14" w:rsidRPr="004B7CF1" w:rsidRDefault="00E70E14" w:rsidP="00F21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основании приказа Министерства сельского хозяйства РК от 28.01.2023 года №39 «О введении запрета на вывоз лука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репчатого с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</w:tc>
      </w:tr>
      <w:tr w:rsidR="004D3884" w:rsidRPr="009E2FD5" w:rsidTr="00F83EE4">
        <w:tc>
          <w:tcPr>
            <w:tcW w:w="5670" w:type="dxa"/>
            <w:shd w:val="clear" w:color="auto" w:fill="C2D69B" w:themeFill="accent3" w:themeFillTint="99"/>
          </w:tcPr>
          <w:p w:rsidR="004D3884" w:rsidRPr="003D123C" w:rsidRDefault="004D3884" w:rsidP="00B16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ЦЗД №116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482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4D3884" w:rsidRPr="004D3884" w:rsidRDefault="004D3884" w:rsidP="00B1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884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получения приказа до отмены со всех станций КЗХ на станцию Жомарт принимать к перевозке порожние полувагоны </w:t>
            </w:r>
            <w:r w:rsidRPr="004D3884">
              <w:rPr>
                <w:rFonts w:ascii="Times New Roman" w:hAnsi="Times New Roman" w:cs="Times New Roman"/>
                <w:b/>
                <w:sz w:val="24"/>
                <w:szCs w:val="24"/>
              </w:rPr>
              <w:t>группами не менее 25 вагонов</w:t>
            </w:r>
            <w:r w:rsidRPr="004D38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17B4">
              <w:rPr>
                <w:rFonts w:ascii="Times New Roman" w:hAnsi="Times New Roman" w:cs="Times New Roman"/>
                <w:b/>
                <w:sz w:val="24"/>
                <w:szCs w:val="24"/>
              </w:rPr>
              <w:t>запретить оформление одиночными отправками</w:t>
            </w:r>
            <w:r w:rsidRPr="004D3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4D3884" w:rsidRPr="007727AA" w:rsidRDefault="004D3884" w:rsidP="004D3884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Жомарт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D3884" w:rsidRDefault="004D3884" w:rsidP="00C3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D3884" w:rsidRDefault="004D3884" w:rsidP="00B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4D3884" w:rsidRDefault="004D3884" w:rsidP="00B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отмены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4D3884" w:rsidRPr="00AC2911" w:rsidRDefault="004D3884" w:rsidP="00B1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884">
              <w:rPr>
                <w:rFonts w:ascii="Times New Roman" w:hAnsi="Times New Roman" w:cs="Times New Roman"/>
                <w:sz w:val="24"/>
                <w:szCs w:val="24"/>
              </w:rPr>
              <w:t>На основании обращения ТОО «Тенгри Транс» в целях исключения запрета оформления порожних полувагонов и во избежание дополнительных сортировочных работ с вагонами в пути следования на станцию Жомарт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F38" w:rsidRPr="009E2FD5" w:rsidTr="00F83EE4">
        <w:tc>
          <w:tcPr>
            <w:tcW w:w="5670" w:type="dxa"/>
            <w:shd w:val="clear" w:color="auto" w:fill="C2D69B" w:themeFill="accent3" w:themeFillTint="99"/>
          </w:tcPr>
          <w:p w:rsidR="00C36F38" w:rsidRDefault="00C36F38" w:rsidP="00B16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38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ЦЗД №</w:t>
            </w:r>
            <w:r w:rsidRPr="00C36F38">
              <w:rPr>
                <w:rFonts w:ascii="Times New Roman" w:hAnsi="Times New Roman" w:cs="Times New Roman"/>
                <w:b/>
                <w:sz w:val="24"/>
                <w:szCs w:val="24"/>
              </w:rPr>
              <w:t>180 от 24.03.2023г.</w:t>
            </w:r>
          </w:p>
          <w:p w:rsidR="00C36F38" w:rsidRPr="00C36F38" w:rsidRDefault="00C36F38" w:rsidP="00102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6F38">
              <w:rPr>
                <w:rFonts w:ascii="Times New Roman" w:hAnsi="Times New Roman" w:cs="Times New Roman"/>
                <w:sz w:val="24"/>
                <w:szCs w:val="24"/>
              </w:rPr>
              <w:t>апрет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 к перевозке всех грузов и порожних вагонов со всех станций КЗХ, кроме маршрутных отправок со станции Дон (руда), Кызылжар (руда, уголь), </w:t>
            </w:r>
            <w:proofErr w:type="spellStart"/>
            <w:r w:rsidRPr="00C36F38">
              <w:rPr>
                <w:rFonts w:ascii="Times New Roman" w:hAnsi="Times New Roman" w:cs="Times New Roman"/>
                <w:sz w:val="24"/>
                <w:szCs w:val="24"/>
              </w:rPr>
              <w:t>Карамурын</w:t>
            </w:r>
            <w:proofErr w:type="spellEnd"/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 (кварцит)</w:t>
            </w:r>
            <w:r w:rsidR="00102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2FF0" w:rsidRPr="00102FF0">
              <w:rPr>
                <w:rFonts w:ascii="Times New Roman" w:hAnsi="Times New Roman" w:cs="Times New Roman"/>
                <w:sz w:val="24"/>
                <w:szCs w:val="24"/>
              </w:rPr>
              <w:t xml:space="preserve">Жомарт </w:t>
            </w:r>
            <w:r w:rsidR="00102F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2FF0" w:rsidRPr="00102FF0">
              <w:rPr>
                <w:rFonts w:ascii="Times New Roman" w:hAnsi="Times New Roman" w:cs="Times New Roman"/>
                <w:sz w:val="24"/>
                <w:szCs w:val="24"/>
              </w:rPr>
              <w:t>рудный концентрат</w:t>
            </w:r>
            <w:r w:rsidR="00102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6F38">
              <w:rPr>
                <w:rFonts w:ascii="Times New Roman" w:hAnsi="Times New Roman" w:cs="Times New Roman"/>
                <w:sz w:val="24"/>
                <w:szCs w:val="24"/>
              </w:rPr>
              <w:t>фитинговые</w:t>
            </w:r>
            <w:proofErr w:type="spellEnd"/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с порожними контейнерами на станцию Аксу-1 в адрес указанного грузополучателя с 25 по 31 марта 2023 года.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C36F38" w:rsidRDefault="00C36F38" w:rsidP="004D3884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Аксу-1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C36F38" w:rsidRDefault="00C36F38" w:rsidP="00C3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C36F38" w:rsidRDefault="00C36F38" w:rsidP="00B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C36F38" w:rsidRDefault="00C36F38" w:rsidP="00B1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31.03.23г.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C36F38" w:rsidRPr="004D3884" w:rsidRDefault="00C36F38" w:rsidP="00B1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сохраняющейся критической обстановкой по несвоевременной выгрузке грузов по станции Аксу-1 длительными простоями вагонов под грузовыми операциями на подъездных путях </w:t>
            </w:r>
            <w:proofErr w:type="spellStart"/>
            <w:r w:rsidRPr="00C36F38">
              <w:rPr>
                <w:rFonts w:ascii="Times New Roman" w:hAnsi="Times New Roman" w:cs="Times New Roman"/>
                <w:sz w:val="24"/>
                <w:szCs w:val="24"/>
              </w:rPr>
              <w:t>Аксуского</w:t>
            </w:r>
            <w:proofErr w:type="spellEnd"/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 завода ферросплавов АО ТНК «</w:t>
            </w:r>
            <w:proofErr w:type="spellStart"/>
            <w:r w:rsidRPr="00C36F38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C36F38">
              <w:rPr>
                <w:rFonts w:ascii="Times New Roman" w:hAnsi="Times New Roman" w:cs="Times New Roman"/>
                <w:sz w:val="24"/>
                <w:szCs w:val="24"/>
              </w:rPr>
              <w:t>» и пользуясь правом пункта 2 статьи 35 Закона РК «О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F38" w:rsidRPr="009E2FD5" w:rsidTr="00F83EE4">
        <w:tc>
          <w:tcPr>
            <w:tcW w:w="5670" w:type="dxa"/>
            <w:shd w:val="clear" w:color="auto" w:fill="C2D69B" w:themeFill="accent3" w:themeFillTint="99"/>
          </w:tcPr>
          <w:p w:rsidR="00C36F38" w:rsidRDefault="00C36F38" w:rsidP="00B16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ЦЗД №</w:t>
            </w:r>
            <w:r w:rsidRPr="00C36F38">
              <w:rPr>
                <w:rFonts w:ascii="Times New Roman" w:hAnsi="Times New Roman" w:cs="Times New Roman"/>
                <w:b/>
                <w:sz w:val="24"/>
                <w:szCs w:val="24"/>
              </w:rPr>
              <w:t>181 от 24.03.2023г.</w:t>
            </w:r>
          </w:p>
          <w:p w:rsidR="00C36F38" w:rsidRPr="00C36F38" w:rsidRDefault="00C36F38" w:rsidP="00C36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6F38">
              <w:rPr>
                <w:rFonts w:ascii="Times New Roman" w:hAnsi="Times New Roman" w:cs="Times New Roman"/>
                <w:sz w:val="24"/>
                <w:szCs w:val="24"/>
              </w:rPr>
              <w:t>апрет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 к перевозке порожни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 и арендованны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 вагон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 зерновоз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 со всех станции КЗХ назначением на станцию Смирново с 27 по 31 марта 2023 года (включительно) в адрес всех грузополучателей.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C36F38" w:rsidRDefault="00C36F38" w:rsidP="004D3884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Смирново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C36F38" w:rsidRDefault="00C36F38" w:rsidP="00C3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C36F38" w:rsidRDefault="00C36F38" w:rsidP="00C3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C36F38" w:rsidRDefault="00C36F38" w:rsidP="0074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31.03.23г.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C36F38" w:rsidRPr="004D3884" w:rsidRDefault="00C36F38" w:rsidP="00B1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обращения филиала «Акмолинское отделение ГП» в связи с массовым скоплением порожних собственных и арендованных вагонов зерновозов на станции Смирново и для нормализации эксплуатационной работы в целях высвобождения станционных путей и </w:t>
            </w:r>
            <w:r w:rsidRPr="00C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пользуясь правом пункта 2 статьи 35 Закона РК «О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F38" w:rsidRPr="009E2FD5" w:rsidTr="00F83EE4">
        <w:tc>
          <w:tcPr>
            <w:tcW w:w="5670" w:type="dxa"/>
            <w:shd w:val="clear" w:color="auto" w:fill="C2D69B" w:themeFill="accent3" w:themeFillTint="99"/>
          </w:tcPr>
          <w:p w:rsidR="00C36F38" w:rsidRDefault="00C36F38" w:rsidP="00B16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ЦЗД №</w:t>
            </w:r>
            <w:r w:rsidRPr="00C36F38">
              <w:rPr>
                <w:rFonts w:ascii="Times New Roman" w:hAnsi="Times New Roman" w:cs="Times New Roman"/>
                <w:b/>
                <w:sz w:val="24"/>
                <w:szCs w:val="24"/>
              </w:rPr>
              <w:t>182 от 24.03.2023г.</w:t>
            </w:r>
          </w:p>
          <w:p w:rsidR="00C36F38" w:rsidRPr="00C36F38" w:rsidRDefault="00C36F38" w:rsidP="00C36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8">
              <w:rPr>
                <w:rFonts w:ascii="Times New Roman" w:hAnsi="Times New Roman" w:cs="Times New Roman"/>
                <w:sz w:val="24"/>
                <w:szCs w:val="24"/>
              </w:rPr>
              <w:t>Запрет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 к перевозке со всех станции КЗХ порожние собственные, арендованные крытые вагоны и порожние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назначением на станцию Костанай с 27 по 31 марта 2023 года.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C36F38" w:rsidRDefault="00C36F38" w:rsidP="004D3884">
            <w:pPr>
              <w:tabs>
                <w:tab w:val="left" w:pos="35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Костанай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C36F38" w:rsidRDefault="00C36F38" w:rsidP="00A5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НОДГП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C36F38" w:rsidRDefault="00C36F38" w:rsidP="00A5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27.03.23г.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C36F38" w:rsidRDefault="00C36F38" w:rsidP="00A5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31.03.23г.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C36F38" w:rsidRPr="004D3884" w:rsidRDefault="00C36F38" w:rsidP="00B1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38">
              <w:rPr>
                <w:rFonts w:ascii="Times New Roman" w:hAnsi="Times New Roman" w:cs="Times New Roman"/>
                <w:sz w:val="24"/>
                <w:szCs w:val="24"/>
              </w:rPr>
              <w:t>На основании обращения филиала «</w:t>
            </w:r>
            <w:proofErr w:type="spellStart"/>
            <w:r w:rsidRPr="00C36F38">
              <w:rPr>
                <w:rFonts w:ascii="Times New Roman" w:hAnsi="Times New Roman" w:cs="Times New Roman"/>
                <w:sz w:val="24"/>
                <w:szCs w:val="24"/>
              </w:rPr>
              <w:t>Костанайское</w:t>
            </w:r>
            <w:proofErr w:type="spellEnd"/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ГП» в связи с массовым скоплением порожних собственных, арендованных крытых вагонов и фитинговых платформ с контейнерами на станции Костанай и для</w:t>
            </w:r>
            <w:bookmarkStart w:id="0" w:name="_GoBack"/>
            <w:bookmarkEnd w:id="0"/>
            <w:r w:rsidRPr="00C36F38">
              <w:rPr>
                <w:rFonts w:ascii="Times New Roman" w:hAnsi="Times New Roman" w:cs="Times New Roman"/>
                <w:sz w:val="24"/>
                <w:szCs w:val="24"/>
              </w:rPr>
              <w:t xml:space="preserve"> нормализации эксплуатационной работы в целях высвобождения станционных путей на станции Костанай и пользуясь правом пункта 2 статьи 35 Закона РК «О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114F" w:rsidRPr="009E2FD5" w:rsidRDefault="003F1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114F" w:rsidRPr="009E2FD5" w:rsidSect="003B77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5A"/>
    <w:rsid w:val="0003767F"/>
    <w:rsid w:val="0004744B"/>
    <w:rsid w:val="00077AE1"/>
    <w:rsid w:val="000A0E2E"/>
    <w:rsid w:val="000A2C54"/>
    <w:rsid w:val="000A765E"/>
    <w:rsid w:val="000D2510"/>
    <w:rsid w:val="00102FF0"/>
    <w:rsid w:val="00144777"/>
    <w:rsid w:val="00144CF6"/>
    <w:rsid w:val="00154B8B"/>
    <w:rsid w:val="001572EA"/>
    <w:rsid w:val="00157AA3"/>
    <w:rsid w:val="00160FBF"/>
    <w:rsid w:val="00165403"/>
    <w:rsid w:val="00167A8C"/>
    <w:rsid w:val="0017245D"/>
    <w:rsid w:val="001756AE"/>
    <w:rsid w:val="00185D81"/>
    <w:rsid w:val="00195585"/>
    <w:rsid w:val="00197882"/>
    <w:rsid w:val="001A4DB2"/>
    <w:rsid w:val="001D16F8"/>
    <w:rsid w:val="001E6A1A"/>
    <w:rsid w:val="001F32BF"/>
    <w:rsid w:val="0020622C"/>
    <w:rsid w:val="00254851"/>
    <w:rsid w:val="0028588D"/>
    <w:rsid w:val="00291B2C"/>
    <w:rsid w:val="002A2D5E"/>
    <w:rsid w:val="002D46C3"/>
    <w:rsid w:val="002E3CFC"/>
    <w:rsid w:val="0031235B"/>
    <w:rsid w:val="00322848"/>
    <w:rsid w:val="0033587E"/>
    <w:rsid w:val="00347D3A"/>
    <w:rsid w:val="0035334C"/>
    <w:rsid w:val="0038439F"/>
    <w:rsid w:val="00393EAE"/>
    <w:rsid w:val="003B77CF"/>
    <w:rsid w:val="003D123C"/>
    <w:rsid w:val="003D3E15"/>
    <w:rsid w:val="003F114F"/>
    <w:rsid w:val="00420D41"/>
    <w:rsid w:val="00431519"/>
    <w:rsid w:val="0043799D"/>
    <w:rsid w:val="00451372"/>
    <w:rsid w:val="004517B4"/>
    <w:rsid w:val="0045486D"/>
    <w:rsid w:val="00471E3D"/>
    <w:rsid w:val="004A2B73"/>
    <w:rsid w:val="004B7CF1"/>
    <w:rsid w:val="004D3884"/>
    <w:rsid w:val="004E2E23"/>
    <w:rsid w:val="004E576B"/>
    <w:rsid w:val="004F3547"/>
    <w:rsid w:val="00500F9A"/>
    <w:rsid w:val="005024D4"/>
    <w:rsid w:val="00503D73"/>
    <w:rsid w:val="005051C4"/>
    <w:rsid w:val="00511478"/>
    <w:rsid w:val="00542A1C"/>
    <w:rsid w:val="00561C81"/>
    <w:rsid w:val="00580D41"/>
    <w:rsid w:val="0058249C"/>
    <w:rsid w:val="00585FD1"/>
    <w:rsid w:val="00587BC4"/>
    <w:rsid w:val="00593ECC"/>
    <w:rsid w:val="0059425F"/>
    <w:rsid w:val="005A33BD"/>
    <w:rsid w:val="005F1845"/>
    <w:rsid w:val="005F4449"/>
    <w:rsid w:val="005F7591"/>
    <w:rsid w:val="006401ED"/>
    <w:rsid w:val="00680B79"/>
    <w:rsid w:val="006850D7"/>
    <w:rsid w:val="00692792"/>
    <w:rsid w:val="006A100C"/>
    <w:rsid w:val="006E0EAA"/>
    <w:rsid w:val="006E63F6"/>
    <w:rsid w:val="00702F5A"/>
    <w:rsid w:val="00707DF5"/>
    <w:rsid w:val="00721EB8"/>
    <w:rsid w:val="00722B67"/>
    <w:rsid w:val="00724C5A"/>
    <w:rsid w:val="007305EC"/>
    <w:rsid w:val="00760DD8"/>
    <w:rsid w:val="00782F41"/>
    <w:rsid w:val="00795C06"/>
    <w:rsid w:val="007A7515"/>
    <w:rsid w:val="007C0204"/>
    <w:rsid w:val="007C1937"/>
    <w:rsid w:val="007D2F2B"/>
    <w:rsid w:val="007F6C87"/>
    <w:rsid w:val="008134FC"/>
    <w:rsid w:val="00826A42"/>
    <w:rsid w:val="00832497"/>
    <w:rsid w:val="0084505C"/>
    <w:rsid w:val="0084593C"/>
    <w:rsid w:val="00850201"/>
    <w:rsid w:val="00854EF7"/>
    <w:rsid w:val="00857D8E"/>
    <w:rsid w:val="008650D6"/>
    <w:rsid w:val="00873415"/>
    <w:rsid w:val="008907B0"/>
    <w:rsid w:val="008B7B66"/>
    <w:rsid w:val="008D5506"/>
    <w:rsid w:val="008F228C"/>
    <w:rsid w:val="00905533"/>
    <w:rsid w:val="00944B74"/>
    <w:rsid w:val="009502F2"/>
    <w:rsid w:val="00954036"/>
    <w:rsid w:val="0095700E"/>
    <w:rsid w:val="009724BD"/>
    <w:rsid w:val="009764F9"/>
    <w:rsid w:val="00983E37"/>
    <w:rsid w:val="009953FD"/>
    <w:rsid w:val="009A3D24"/>
    <w:rsid w:val="009A7934"/>
    <w:rsid w:val="009D0081"/>
    <w:rsid w:val="009E22BB"/>
    <w:rsid w:val="009E2FD5"/>
    <w:rsid w:val="009E754B"/>
    <w:rsid w:val="009E76F7"/>
    <w:rsid w:val="009F12C9"/>
    <w:rsid w:val="00A0488F"/>
    <w:rsid w:val="00A27D5D"/>
    <w:rsid w:val="00A46589"/>
    <w:rsid w:val="00A554A6"/>
    <w:rsid w:val="00A75DB7"/>
    <w:rsid w:val="00A77CB3"/>
    <w:rsid w:val="00A83E92"/>
    <w:rsid w:val="00AA4722"/>
    <w:rsid w:val="00AB36F4"/>
    <w:rsid w:val="00AB3F6A"/>
    <w:rsid w:val="00AC034D"/>
    <w:rsid w:val="00AC2911"/>
    <w:rsid w:val="00AE5EDF"/>
    <w:rsid w:val="00B031F1"/>
    <w:rsid w:val="00B66CCE"/>
    <w:rsid w:val="00B703A0"/>
    <w:rsid w:val="00B86748"/>
    <w:rsid w:val="00B92694"/>
    <w:rsid w:val="00B92B05"/>
    <w:rsid w:val="00BA65BA"/>
    <w:rsid w:val="00BC18FD"/>
    <w:rsid w:val="00BD482C"/>
    <w:rsid w:val="00C278F8"/>
    <w:rsid w:val="00C36F38"/>
    <w:rsid w:val="00C440FC"/>
    <w:rsid w:val="00C55881"/>
    <w:rsid w:val="00C60345"/>
    <w:rsid w:val="00C9255B"/>
    <w:rsid w:val="00CC3445"/>
    <w:rsid w:val="00CD2AD0"/>
    <w:rsid w:val="00CD77B3"/>
    <w:rsid w:val="00CE6342"/>
    <w:rsid w:val="00D16834"/>
    <w:rsid w:val="00D35DCA"/>
    <w:rsid w:val="00D416F8"/>
    <w:rsid w:val="00D83F92"/>
    <w:rsid w:val="00DA38C3"/>
    <w:rsid w:val="00DA4106"/>
    <w:rsid w:val="00DA7A16"/>
    <w:rsid w:val="00DB2846"/>
    <w:rsid w:val="00DB726C"/>
    <w:rsid w:val="00DC5D1D"/>
    <w:rsid w:val="00DC7967"/>
    <w:rsid w:val="00E24F33"/>
    <w:rsid w:val="00E47F96"/>
    <w:rsid w:val="00E678FB"/>
    <w:rsid w:val="00E70E14"/>
    <w:rsid w:val="00E71440"/>
    <w:rsid w:val="00E86A7C"/>
    <w:rsid w:val="00EA6CBD"/>
    <w:rsid w:val="00ED431C"/>
    <w:rsid w:val="00EE6C03"/>
    <w:rsid w:val="00F06C91"/>
    <w:rsid w:val="00F214DC"/>
    <w:rsid w:val="00F22C4F"/>
    <w:rsid w:val="00F257A9"/>
    <w:rsid w:val="00F43802"/>
    <w:rsid w:val="00F46E79"/>
    <w:rsid w:val="00F718CE"/>
    <w:rsid w:val="00F83EE4"/>
    <w:rsid w:val="00F84D24"/>
    <w:rsid w:val="00F9045A"/>
    <w:rsid w:val="00FB6264"/>
    <w:rsid w:val="00FC1F5A"/>
    <w:rsid w:val="00FC40B1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E909-CFCA-4BE7-B501-6E9D52B1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 Н  Тебеев</dc:creator>
  <cp:lastModifiedBy>Куаныш Н  Тебеев</cp:lastModifiedBy>
  <cp:revision>220</cp:revision>
  <cp:lastPrinted>2023-03-10T03:32:00Z</cp:lastPrinted>
  <dcterms:created xsi:type="dcterms:W3CDTF">2022-04-14T11:47:00Z</dcterms:created>
  <dcterms:modified xsi:type="dcterms:W3CDTF">2023-03-28T02:28:00Z</dcterms:modified>
</cp:coreProperties>
</file>