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kern w:val="0"/>
          <w:sz w:val="24"/>
        </w:rPr>
      </w:pPr>
      <w:bookmarkStart w:id="0" w:name="_GoBack"/>
      <w:bookmarkEnd w:id="0"/>
      <w:r w:rsidRPr="001461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Уведомление о проведении</w:t>
      </w:r>
    </w:p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kern w:val="0"/>
          <w:sz w:val="24"/>
        </w:rPr>
      </w:pPr>
      <w:r w:rsidRPr="001461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предварительного квалификационного отбора</w:t>
      </w:r>
    </w:p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Times New Roman" w:hAnsi="Times New Roman" w:cs="Times New Roman"/>
          <w:kern w:val="0"/>
          <w:sz w:val="24"/>
        </w:rPr>
      </w:pPr>
      <w:r w:rsidRPr="001461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> </w:t>
      </w:r>
    </w:p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ТОО «</w:t>
      </w:r>
      <w:proofErr w:type="spellStart"/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Самру</w:t>
      </w:r>
      <w:proofErr w:type="gramStart"/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к</w:t>
      </w:r>
      <w:proofErr w:type="spellEnd"/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-</w:t>
      </w:r>
      <w:proofErr w:type="gramEnd"/>
      <w:r w:rsidRPr="00146165">
        <w:rPr>
          <w:rFonts w:ascii="Times New Roman" w:eastAsia="Times New Roman" w:hAnsi="Times New Roman" w:cs="Times New Roman"/>
          <w:kern w:val="0"/>
          <w:sz w:val="28"/>
          <w:szCs w:val="28"/>
          <w:lang w:val="kk-KZ"/>
        </w:rPr>
        <w:t>Қ</w:t>
      </w:r>
      <w:proofErr w:type="spellStart"/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азына</w:t>
      </w:r>
      <w:proofErr w:type="spellEnd"/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Контракт» информирует, что </w:t>
      </w:r>
      <w:r w:rsidRPr="001461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t xml:space="preserve">с 25 июля </w:t>
      </w:r>
      <w:r w:rsidRPr="0014616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</w:rPr>
        <w:br/>
        <w:t>2016 года</w:t>
      </w:r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осуществляется процедура предварительного квалификационного отбора (далее - ПКО) потенциальных поставщиков товаров, работ и услуг АО </w:t>
      </w:r>
      <w:r w:rsidRPr="00146165">
        <w:rPr>
          <w:rFonts w:ascii="Times New Roman" w:eastAsia="Times New Roman" w:hAnsi="Times New Roman" w:cs="Times New Roman"/>
          <w:kern w:val="0"/>
          <w:sz w:val="28"/>
          <w:szCs w:val="28"/>
          <w:lang w:val="kk-KZ"/>
        </w:rPr>
        <w:t>«Самрук-Қазына</w:t>
      </w:r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» и организаций пятьдесят и более процентов голосующих акций (долей участия) которых прямо или косвенно принадлежат АО </w:t>
      </w:r>
      <w:r w:rsidRPr="00146165">
        <w:rPr>
          <w:rFonts w:ascii="Times New Roman" w:eastAsia="Times New Roman" w:hAnsi="Times New Roman" w:cs="Times New Roman"/>
          <w:kern w:val="0"/>
          <w:sz w:val="28"/>
          <w:szCs w:val="28"/>
          <w:lang w:val="kk-KZ"/>
        </w:rPr>
        <w:t>«Самрук-Қазына</w:t>
      </w:r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» на праве собственности или доверительного управления (далее - Холдинг) для формирования Перечня предварительно квалифицированных потенциальных поставщиков.</w:t>
      </w:r>
    </w:p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146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 xml:space="preserve">Порядок проведения ПКО описан в </w:t>
      </w:r>
      <w:r w:rsidRPr="00146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</w:rPr>
        <w:t>Стандарте АО «Самру</w:t>
      </w:r>
      <w:proofErr w:type="gramStart"/>
      <w:r w:rsidRPr="00146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</w:rPr>
        <w:t>к-</w:t>
      </w:r>
      <w:proofErr w:type="gramEnd"/>
      <w:r w:rsidRPr="00146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</w:rPr>
        <w:t>Қазына</w:t>
      </w:r>
      <w:r w:rsidRPr="00146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»</w:t>
      </w:r>
      <w:r w:rsidRPr="00146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val="kk-KZ"/>
        </w:rPr>
        <w:t xml:space="preserve"> по управлению закупочной деятельностью. Проведение предварительной квалификации потенциальных поставщиков, утвержденном решением Правления АО «Самрук-Қазына</w:t>
      </w:r>
      <w:r w:rsidRPr="00146165">
        <w:rPr>
          <w:rFonts w:ascii="Times New Roman" w:eastAsia="Times New Roman" w:hAnsi="Times New Roman" w:cs="Times New Roman"/>
          <w:color w:val="000000"/>
          <w:kern w:val="0"/>
          <w:sz w:val="28"/>
          <w:szCs w:val="28"/>
        </w:rPr>
        <w:t>» от 30 мая 2016 года (протокол № 19/16).</w:t>
      </w:r>
    </w:p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Подробная информация относительно проведения ПКО потенциальных поставщиков Холдинга (методология, руководство пользователя, обучающие материалы) размещена на сайтах </w:t>
      </w:r>
      <w:hyperlink r:id="rId5" w:tgtFrame="_blank" w:history="1">
        <w:r w:rsidRPr="0014616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</w:rPr>
          <w:t>www.pko.skc.kz</w:t>
        </w:r>
      </w:hyperlink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и </w:t>
      </w:r>
      <w:hyperlink r:id="rId6" w:tgtFrame="_blank" w:history="1">
        <w:r w:rsidRPr="0014616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val="en-US"/>
          </w:rPr>
          <w:t>www</w:t>
        </w:r>
        <w:r w:rsidRPr="0014616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</w:rPr>
          <w:t>.</w:t>
        </w:r>
        <w:proofErr w:type="spellStart"/>
        <w:r w:rsidRPr="0014616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val="en-US"/>
          </w:rPr>
          <w:t>skc</w:t>
        </w:r>
        <w:proofErr w:type="spellEnd"/>
        <w:r w:rsidRPr="0014616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</w:rPr>
          <w:t>.</w:t>
        </w:r>
        <w:proofErr w:type="spellStart"/>
        <w:r w:rsidRPr="0014616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val="en-US"/>
          </w:rPr>
          <w:t>kz</w:t>
        </w:r>
        <w:proofErr w:type="spellEnd"/>
        <w:r w:rsidRPr="00146165">
          <w:rPr>
            <w:rFonts w:ascii="Times New Roman" w:eastAsia="Times New Roman" w:hAnsi="Times New Roman" w:cs="Times New Roman"/>
            <w:color w:val="0563C1"/>
            <w:kern w:val="0"/>
            <w:sz w:val="28"/>
            <w:szCs w:val="28"/>
            <w:u w:val="single"/>
            <w:lang w:val="kk-KZ"/>
          </w:rPr>
          <w:t>.</w:t>
        </w:r>
      </w:hyperlink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</w:p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При возникновении вопросов можно обратиться в </w:t>
      </w:r>
      <w:proofErr w:type="spellStart"/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Call</w:t>
      </w:r>
      <w:proofErr w:type="spellEnd"/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-центр по телефону </w:t>
      </w:r>
      <w:hyperlink r:id="rId7" w:tgtFrame="_blank" w:history="1">
        <w:r w:rsidRPr="00146165">
          <w:rPr>
            <w:rFonts w:ascii="Times New Roman" w:eastAsia="Times New Roman" w:hAnsi="Times New Roman" w:cs="Times New Roman"/>
            <w:color w:val="0000FF"/>
            <w:kern w:val="0"/>
            <w:sz w:val="28"/>
            <w:szCs w:val="28"/>
            <w:u w:val="single"/>
          </w:rPr>
          <w:t>+7 (7172) 55 22 66</w:t>
        </w:r>
      </w:hyperlink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 будние дни с 09:00 до 19:00.</w:t>
      </w:r>
    </w:p>
    <w:p w:rsidR="00146165" w:rsidRPr="00146165" w:rsidRDefault="00146165" w:rsidP="00146165">
      <w:pPr>
        <w:widowControl/>
        <w:suppressAutoHyphens w:val="0"/>
        <w:spacing w:before="100" w:beforeAutospacing="1"/>
        <w:ind w:firstLine="709"/>
        <w:jc w:val="both"/>
        <w:rPr>
          <w:rFonts w:ascii="Times New Roman" w:eastAsia="Times New Roman" w:hAnsi="Times New Roman" w:cs="Times New Roman"/>
          <w:kern w:val="0"/>
          <w:sz w:val="24"/>
        </w:rPr>
      </w:pPr>
      <w:r w:rsidRPr="00146165">
        <w:rPr>
          <w:rFonts w:ascii="Times New Roman" w:eastAsia="Times New Roman" w:hAnsi="Times New Roman" w:cs="Times New Roman"/>
          <w:kern w:val="0"/>
          <w:sz w:val="28"/>
          <w:szCs w:val="28"/>
        </w:rPr>
        <w:t>Обращаем внимание, что в дальнейшем, к закупкам Холдинга будут допускаться потенциальные поставщики, включенные в Перечень предварительно квалифицированных потенциальных поставщиков.</w:t>
      </w:r>
    </w:p>
    <w:p w:rsidR="002E0516" w:rsidRDefault="002E0516"/>
    <w:sectPr w:rsidR="002E0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65"/>
    <w:rsid w:val="00146165"/>
    <w:rsid w:val="002402B2"/>
    <w:rsid w:val="002E0516"/>
    <w:rsid w:val="003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2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402B2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 w:cs="Times New Roman"/>
      <w:b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2B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02B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2402B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a4">
    <w:name w:val="Название Знак"/>
    <w:basedOn w:val="a0"/>
    <w:link w:val="a3"/>
    <w:rsid w:val="002402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02B2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1461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B2"/>
    <w:pPr>
      <w:widowControl w:val="0"/>
      <w:suppressAutoHyphens/>
      <w:spacing w:after="0" w:line="240" w:lineRule="auto"/>
    </w:pPr>
    <w:rPr>
      <w:rFonts w:ascii="Arial" w:hAnsi="Arial"/>
      <w:kern w:val="1"/>
      <w:sz w:val="20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02B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2402B2"/>
    <w:pPr>
      <w:keepNext/>
      <w:widowControl/>
      <w:suppressAutoHyphens w:val="0"/>
      <w:jc w:val="both"/>
      <w:outlineLvl w:val="3"/>
    </w:pPr>
    <w:rPr>
      <w:rFonts w:ascii="Times New Roman" w:eastAsia="Times New Roman" w:hAnsi="Times New Roman" w:cs="Times New Roman"/>
      <w:b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402B2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402B2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Title"/>
    <w:basedOn w:val="a"/>
    <w:link w:val="a4"/>
    <w:qFormat/>
    <w:rsid w:val="002402B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kern w:val="0"/>
      <w:sz w:val="24"/>
    </w:rPr>
  </w:style>
  <w:style w:type="character" w:customStyle="1" w:styleId="a4">
    <w:name w:val="Название Знак"/>
    <w:basedOn w:val="a0"/>
    <w:link w:val="a3"/>
    <w:rsid w:val="002402B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402B2"/>
    <w:pPr>
      <w:ind w:left="720"/>
      <w:contextualSpacing/>
    </w:pPr>
    <w:rPr>
      <w:rFonts w:cs="Times New Roman"/>
    </w:rPr>
  </w:style>
  <w:style w:type="character" w:styleId="a6">
    <w:name w:val="Hyperlink"/>
    <w:basedOn w:val="a0"/>
    <w:uiPriority w:val="99"/>
    <w:semiHidden/>
    <w:unhideWhenUsed/>
    <w:rsid w:val="001461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%2B7%20%287172%29%2055%2022%206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kc.kz." TargetMode="External"/><Relationship Id="rId5" Type="http://schemas.openxmlformats.org/officeDocument/2006/relationships/hyperlink" Target="http://www.pko.skc.k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Akimova</dc:creator>
  <cp:lastModifiedBy>Максим</cp:lastModifiedBy>
  <cp:revision>2</cp:revision>
  <dcterms:created xsi:type="dcterms:W3CDTF">2016-08-04T11:35:00Z</dcterms:created>
  <dcterms:modified xsi:type="dcterms:W3CDTF">2016-08-04T11:35:00Z</dcterms:modified>
</cp:coreProperties>
</file>