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A2" w:rsidRDefault="006322A2" w:rsidP="005F610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D6E04" w:rsidRDefault="00AD6E04" w:rsidP="005F610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17AC0" w:rsidRPr="00BC4453" w:rsidRDefault="00A17AC0" w:rsidP="00A17A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AC5A64" w:rsidRPr="00E12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E120A9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</w:t>
      </w:r>
      <w:r w:rsidR="00AC5A64" w:rsidRPr="00E120A9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E12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заседания Комиссии по установлению специальных тарифных условий на перевозки грузов по железной дороге Республики Казахстан от </w:t>
      </w:r>
      <w:r w:rsidR="006322A2" w:rsidRPr="00E120A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0658A" w:rsidRPr="00E120A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3766D" w:rsidRPr="00E12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</w:t>
      </w:r>
      <w:r w:rsidRPr="00E12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A0658A" w:rsidRPr="00E120A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12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A0658A" w:rsidRPr="00E120A9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E120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2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 января 202</w:t>
      </w:r>
      <w:r w:rsidR="00A0658A" w:rsidRPr="00E12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Pr="00E12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</w:t>
      </w:r>
      <w:r w:rsidR="00A0658A" w:rsidRPr="00E12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отмены</w:t>
      </w:r>
      <w:r w:rsidR="00DD4DC3" w:rsidRPr="00E12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120A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</w:t>
      </w:r>
      <w:r w:rsidR="00AC5A64" w:rsidRPr="00E120A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120A9">
        <w:rPr>
          <w:rFonts w:ascii="Times New Roman" w:hAnsi="Times New Roman" w:cs="Times New Roman"/>
          <w:sz w:val="28"/>
          <w:szCs w:val="28"/>
          <w:shd w:val="clear" w:color="auto" w:fill="FFFFFF"/>
        </w:rPr>
        <w:t>влены следующие тарифные условия:</w:t>
      </w:r>
    </w:p>
    <w:p w:rsidR="00E23918" w:rsidRDefault="00E23918" w:rsidP="00632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ках</w:t>
      </w:r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грузов в контейнерах и порожних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собственных (арендованных) </w:t>
      </w:r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контейнеров из-под выгрузки специальных грузов в международном (экспортно-импортном) и внутриреспубликанском сообщениях,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расчет платы производится в соответствии </w:t>
      </w:r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>глав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раздела 1  Тарифного руководства (прейскуранта) часть 1 и раздел</w:t>
      </w:r>
      <w:r w:rsidR="00D27136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Общих указаний о порядке пользования и правилах применения расчётных таблиц, применяемых для исчисления тарифов на услуги магистральной железнодорожной сети при перевозке грузов железнодорожным транспортом,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применением коэффициентов индексации к базовым ставкам расчетных таблиц</w:t>
      </w:r>
      <w:r w:rsidR="00BC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FDD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перевозки грузов в контейнерах, порожних контейнеров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применением следующих </w:t>
      </w:r>
      <w:r w:rsidR="004262D4">
        <w:rPr>
          <w:rFonts w:ascii="Times New Roman" w:hAnsi="Times New Roman" w:cs="Times New Roman"/>
          <w:sz w:val="28"/>
          <w:szCs w:val="28"/>
          <w:shd w:val="clear" w:color="auto" w:fill="FFFFFF"/>
        </w:rPr>
        <w:t>тарифных условий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6322A2" w:rsidRPr="006322A2" w:rsidRDefault="00E23918" w:rsidP="00632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</w:t>
      </w:r>
      <w:r w:rsidR="00BC4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повышающий </w:t>
      </w:r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коэффициент </w:t>
      </w:r>
      <w:r w:rsidR="006322A2" w:rsidRPr="00E12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размере </w:t>
      </w:r>
      <w:r w:rsidR="006322A2" w:rsidRPr="00AD4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6322A2"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тарифам на услуги магистральной железнодорожной сети;</w:t>
      </w:r>
    </w:p>
    <w:p w:rsidR="006322A2" w:rsidRPr="006322A2" w:rsidRDefault="006322A2" w:rsidP="00632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</w:t>
      </w:r>
      <w:r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повышающий </w:t>
      </w:r>
      <w:r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коэффициент </w:t>
      </w:r>
      <w:r w:rsidRPr="00E12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размере</w:t>
      </w:r>
      <w:r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4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тарифам на услуги локомотивной тяги;</w:t>
      </w:r>
    </w:p>
    <w:p w:rsidR="006322A2" w:rsidRPr="00A0658A" w:rsidRDefault="006322A2" w:rsidP="00632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-</w:t>
      </w:r>
      <w:r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повышающий </w:t>
      </w:r>
      <w:r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коэффициент </w:t>
      </w:r>
      <w:r w:rsidRPr="00E120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размере</w:t>
      </w:r>
      <w:r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4A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632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тарифам за услуги грузовой и коммерческой работы.</w:t>
      </w:r>
    </w:p>
    <w:p w:rsidR="00AD6E04" w:rsidRPr="00A0658A" w:rsidRDefault="00AD6E04" w:rsidP="00632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6E04" w:rsidRPr="00AD6E04" w:rsidRDefault="00AD6E04" w:rsidP="00AD6E0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58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перевозки </w:t>
      </w:r>
      <w:r w:rsidR="004262D4"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>в одиночных контейнерах вне зависимости от вида, типоразмера и принадлежности контейнеров в республиканском, экспортном, импортном сообщениях</w:t>
      </w:r>
      <w:r w:rsidR="004262D4" w:rsidRPr="00AD6E04">
        <w:rPr>
          <w:rFonts w:ascii="Times New Roman" w:hAnsi="Times New Roman" w:cs="Times New Roman"/>
          <w:sz w:val="28"/>
          <w:szCs w:val="28"/>
        </w:rPr>
        <w:t xml:space="preserve"> </w:t>
      </w:r>
      <w:r w:rsidR="00D54126"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опасных грузов </w:t>
      </w:r>
      <w:r w:rsidRPr="00AD6E04">
        <w:rPr>
          <w:rFonts w:ascii="Times New Roman" w:hAnsi="Times New Roman" w:cs="Times New Roman"/>
          <w:bCs/>
          <w:color w:val="000000"/>
          <w:sz w:val="28"/>
          <w:szCs w:val="28"/>
        </w:rPr>
        <w:t>классов 1 «Взрывчатые вещества и изделия», 6.2 «Инфекционные вещества» и  7 «Радиоактивные вещества» Правил перевозок опасных грузов по железным дорогам, утвержденных протоколом от 05.04.1996 г. №1</w:t>
      </w:r>
      <w:r w:rsidR="004262D4">
        <w:rPr>
          <w:rFonts w:ascii="Times New Roman" w:hAnsi="Times New Roman" w:cs="Times New Roman"/>
          <w:bCs/>
          <w:color w:val="000000"/>
          <w:sz w:val="28"/>
          <w:szCs w:val="28"/>
        </w:rPr>
        <w:t>5 ЦСЖТ (далее – Правила ЦСЖТ), а</w:t>
      </w:r>
      <w:r w:rsidRPr="00AD6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также опасных грузов, перевозка которых в соответствии с  Правилами ЦСЖТ</w:t>
      </w:r>
      <w:r w:rsidR="004262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AD6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Правилами перевозок опасных грузов (Приложение 2 к СМГС)</w:t>
      </w:r>
      <w:r w:rsidR="00A06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AD6E04">
        <w:rPr>
          <w:rFonts w:ascii="Times New Roman" w:hAnsi="Times New Roman" w:cs="Times New Roman"/>
          <w:bCs/>
          <w:sz w:val="28"/>
          <w:szCs w:val="28"/>
        </w:rPr>
        <w:t>предусмотрена только в сопровождении проводников (специалистов) грузоотправителей (грузополучателей</w:t>
      </w:r>
      <w:r w:rsidR="00833301">
        <w:rPr>
          <w:rFonts w:ascii="Times New Roman" w:hAnsi="Times New Roman" w:cs="Times New Roman"/>
          <w:bCs/>
          <w:sz w:val="28"/>
          <w:szCs w:val="28"/>
        </w:rPr>
        <w:t>)</w:t>
      </w:r>
      <w:r w:rsidRPr="00AD6E04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4262D4">
        <w:rPr>
          <w:rFonts w:ascii="Times New Roman" w:hAnsi="Times New Roman" w:cs="Times New Roman"/>
          <w:sz w:val="28"/>
          <w:szCs w:val="28"/>
        </w:rPr>
        <w:t xml:space="preserve"> следующие тарифные условия</w:t>
      </w:r>
      <w:r w:rsidRPr="00AD6E04">
        <w:rPr>
          <w:rFonts w:ascii="Times New Roman" w:hAnsi="Times New Roman" w:cs="Times New Roman"/>
          <w:sz w:val="28"/>
          <w:szCs w:val="28"/>
        </w:rPr>
        <w:t>:</w:t>
      </w:r>
    </w:p>
    <w:p w:rsidR="00AD6E04" w:rsidRPr="00AD6E04" w:rsidRDefault="00AD6E04" w:rsidP="00AD6E0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повышающий </w:t>
      </w:r>
      <w:r w:rsidRPr="00AD6E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коэффициент в размере 3</w:t>
      </w: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тарифам на услуги магистральной железнодорожной сети;</w:t>
      </w:r>
    </w:p>
    <w:p w:rsidR="00AD6E04" w:rsidRPr="00AD6E04" w:rsidRDefault="00AD6E04" w:rsidP="00AD6E0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повышающий </w:t>
      </w:r>
      <w:r w:rsidRPr="00AD6E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коэффициент в размере 3</w:t>
      </w: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тарифам на услуги локомотивной тяги;</w:t>
      </w:r>
    </w:p>
    <w:p w:rsidR="00AD6E04" w:rsidRPr="00AD6E04" w:rsidRDefault="00AD6E04" w:rsidP="00AD6E0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повышающий </w:t>
      </w:r>
      <w:r w:rsidRPr="00AD6E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коэффициент в размере 3</w:t>
      </w: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 тарифам за услуги грузовой и коммерческой работы;</w:t>
      </w:r>
    </w:p>
    <w:p w:rsidR="00AD6E04" w:rsidRPr="00AD6E04" w:rsidRDefault="00AD6E04" w:rsidP="00AD6E0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повышающий </w:t>
      </w:r>
      <w:r w:rsidRPr="00AD6E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коэффициент в размере 3</w:t>
      </w: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тарифам на услуги за пользование контейнерами;</w:t>
      </w:r>
    </w:p>
    <w:p w:rsidR="00AD6E04" w:rsidRPr="00AD6E04" w:rsidRDefault="00AD6E04" w:rsidP="00AD6E04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повышающий </w:t>
      </w:r>
      <w:r w:rsidRPr="00AD6E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коэффициент в размере 3</w:t>
      </w: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тарифам на услуги за пользование вагонами</w:t>
      </w:r>
      <w:r w:rsidRPr="00AD6E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2A2" w:rsidRDefault="007144A3" w:rsidP="00E120A9">
      <w:pPr>
        <w:spacing w:after="0" w:line="240" w:lineRule="auto"/>
        <w:ind w:firstLine="708"/>
        <w:jc w:val="both"/>
      </w:pPr>
      <w:r w:rsidRPr="00E120A9">
        <w:rPr>
          <w:rFonts w:ascii="Times New Roman" w:hAnsi="Times New Roman" w:cs="Times New Roman"/>
          <w:sz w:val="28"/>
          <w:szCs w:val="28"/>
        </w:rPr>
        <w:t xml:space="preserve">На перевозки груженых инвентарных рефрижераторных контейнеров длиной 40 футов  </w:t>
      </w:r>
      <w:r w:rsidR="00E120A9" w:rsidRPr="00E120A9">
        <w:rPr>
          <w:rFonts w:ascii="Times New Roman" w:hAnsi="Times New Roman" w:cs="Times New Roman"/>
          <w:sz w:val="28"/>
          <w:szCs w:val="28"/>
        </w:rPr>
        <w:t xml:space="preserve">и свыше 40 футов на инвентарных </w:t>
      </w:r>
      <w:proofErr w:type="spellStart"/>
      <w:r w:rsidR="00E120A9" w:rsidRPr="00E120A9">
        <w:rPr>
          <w:rFonts w:ascii="Times New Roman" w:hAnsi="Times New Roman" w:cs="Times New Roman"/>
          <w:sz w:val="28"/>
          <w:szCs w:val="28"/>
        </w:rPr>
        <w:t>фитинговых</w:t>
      </w:r>
      <w:proofErr w:type="spellEnd"/>
      <w:r w:rsidR="00E120A9" w:rsidRPr="00E120A9">
        <w:rPr>
          <w:rFonts w:ascii="Times New Roman" w:hAnsi="Times New Roman" w:cs="Times New Roman"/>
          <w:sz w:val="28"/>
          <w:szCs w:val="28"/>
        </w:rPr>
        <w:t xml:space="preserve"> платформах в республиканском, экспортном, импортном сообщениях установлены</w:t>
      </w:r>
      <w:r w:rsidR="00833301">
        <w:rPr>
          <w:rFonts w:ascii="Times New Roman" w:hAnsi="Times New Roman" w:cs="Times New Roman"/>
          <w:sz w:val="28"/>
          <w:szCs w:val="28"/>
        </w:rPr>
        <w:t xml:space="preserve"> следующие тарифные условия</w:t>
      </w:r>
      <w:r w:rsidR="00E120A9">
        <w:t>:</w:t>
      </w:r>
    </w:p>
    <w:p w:rsidR="00E120A9" w:rsidRDefault="00E120A9" w:rsidP="00E120A9">
      <w:pPr>
        <w:spacing w:after="0" w:line="240" w:lineRule="auto"/>
        <w:ind w:firstLine="708"/>
        <w:jc w:val="both"/>
      </w:pPr>
    </w:p>
    <w:p w:rsidR="00E120A9" w:rsidRPr="00AD6E04" w:rsidRDefault="00E120A9" w:rsidP="00E120A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повышающий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коэффициент в размере 2</w:t>
      </w: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тарифам на услуги магистральной железнодорожной сети;</w:t>
      </w:r>
    </w:p>
    <w:p w:rsidR="00E120A9" w:rsidRPr="00AD6E04" w:rsidRDefault="00E120A9" w:rsidP="00E120A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повышающий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коэффициент в размере 2</w:t>
      </w: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тарифам на услуги локомотивной тяги;</w:t>
      </w:r>
    </w:p>
    <w:p w:rsidR="00E120A9" w:rsidRPr="00AD6E04" w:rsidRDefault="00E120A9" w:rsidP="00E120A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повышающий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коэффициент в размере 2</w:t>
      </w: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 тарифам за услуги грузовой и коммерческой работы;</w:t>
      </w:r>
    </w:p>
    <w:p w:rsidR="00E120A9" w:rsidRPr="00AD6E04" w:rsidRDefault="00E120A9" w:rsidP="00E120A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повышающий </w:t>
      </w:r>
      <w:r w:rsidRPr="00AD6E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коэффициент в размере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тарифам на услуги за пользование контейнерами;</w:t>
      </w:r>
    </w:p>
    <w:p w:rsidR="00E120A9" w:rsidRPr="00AD6E04" w:rsidRDefault="00E120A9" w:rsidP="00E120A9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повышающий </w:t>
      </w:r>
      <w:r w:rsidRPr="00AD6E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коэффициент в размере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AD6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тарифам на услуги за пользование вагонами</w:t>
      </w:r>
      <w:r w:rsidRPr="00AD6E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766D" w:rsidRPr="00BC4453" w:rsidRDefault="0023766D" w:rsidP="001733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2A2" w:rsidRPr="005F6102" w:rsidRDefault="006322A2" w:rsidP="005F61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322A2" w:rsidRPr="005F6102" w:rsidSect="002376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F9B"/>
    <w:multiLevelType w:val="hybridMultilevel"/>
    <w:tmpl w:val="4D1A3DA6"/>
    <w:lvl w:ilvl="0" w:tplc="FB6E7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0C"/>
    <w:rsid w:val="00054077"/>
    <w:rsid w:val="00085B0A"/>
    <w:rsid w:val="000F0479"/>
    <w:rsid w:val="000F4D3C"/>
    <w:rsid w:val="00107108"/>
    <w:rsid w:val="001321DF"/>
    <w:rsid w:val="0013540D"/>
    <w:rsid w:val="00142D2D"/>
    <w:rsid w:val="001733FD"/>
    <w:rsid w:val="001765F8"/>
    <w:rsid w:val="001A2FDD"/>
    <w:rsid w:val="0021605B"/>
    <w:rsid w:val="00221918"/>
    <w:rsid w:val="00235F30"/>
    <w:rsid w:val="0023766D"/>
    <w:rsid w:val="002C1130"/>
    <w:rsid w:val="003A10FD"/>
    <w:rsid w:val="003F3EBC"/>
    <w:rsid w:val="004262D4"/>
    <w:rsid w:val="00461F06"/>
    <w:rsid w:val="00465265"/>
    <w:rsid w:val="004B2570"/>
    <w:rsid w:val="00520FA2"/>
    <w:rsid w:val="00523660"/>
    <w:rsid w:val="0059504D"/>
    <w:rsid w:val="005F6102"/>
    <w:rsid w:val="00620F87"/>
    <w:rsid w:val="0063174B"/>
    <w:rsid w:val="006322A2"/>
    <w:rsid w:val="0067593D"/>
    <w:rsid w:val="00697E8F"/>
    <w:rsid w:val="007144A3"/>
    <w:rsid w:val="0073125C"/>
    <w:rsid w:val="007A29B5"/>
    <w:rsid w:val="007C55F4"/>
    <w:rsid w:val="00833301"/>
    <w:rsid w:val="00865CBB"/>
    <w:rsid w:val="00890871"/>
    <w:rsid w:val="008A5833"/>
    <w:rsid w:val="008B4710"/>
    <w:rsid w:val="008D32F5"/>
    <w:rsid w:val="008D5A9B"/>
    <w:rsid w:val="00925942"/>
    <w:rsid w:val="009633D8"/>
    <w:rsid w:val="00985599"/>
    <w:rsid w:val="009E5572"/>
    <w:rsid w:val="009E5794"/>
    <w:rsid w:val="00A0658A"/>
    <w:rsid w:val="00A17AC0"/>
    <w:rsid w:val="00A87627"/>
    <w:rsid w:val="00AC5A64"/>
    <w:rsid w:val="00AD4AB6"/>
    <w:rsid w:val="00AD6E04"/>
    <w:rsid w:val="00AF1ABC"/>
    <w:rsid w:val="00BC4453"/>
    <w:rsid w:val="00BF2D06"/>
    <w:rsid w:val="00C30F03"/>
    <w:rsid w:val="00C7049B"/>
    <w:rsid w:val="00C86CFA"/>
    <w:rsid w:val="00C90C1F"/>
    <w:rsid w:val="00C94557"/>
    <w:rsid w:val="00C974AF"/>
    <w:rsid w:val="00CC024B"/>
    <w:rsid w:val="00CC0DE0"/>
    <w:rsid w:val="00CF41C9"/>
    <w:rsid w:val="00D27136"/>
    <w:rsid w:val="00D471C1"/>
    <w:rsid w:val="00D54126"/>
    <w:rsid w:val="00D5566B"/>
    <w:rsid w:val="00D735DF"/>
    <w:rsid w:val="00DD4DC3"/>
    <w:rsid w:val="00DF0507"/>
    <w:rsid w:val="00E120A9"/>
    <w:rsid w:val="00E124CA"/>
    <w:rsid w:val="00E23918"/>
    <w:rsid w:val="00E9020C"/>
    <w:rsid w:val="00F75D97"/>
    <w:rsid w:val="00FC67DE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AF86"/>
  <w15:docId w15:val="{893BBE15-7CCF-44D1-A344-5D8CF3E8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2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20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F61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F6102"/>
  </w:style>
  <w:style w:type="paragraph" w:styleId="a8">
    <w:name w:val="List Paragraph"/>
    <w:basedOn w:val="a"/>
    <w:uiPriority w:val="34"/>
    <w:qFormat/>
    <w:rsid w:val="00AC5A64"/>
    <w:pPr>
      <w:ind w:left="720"/>
      <w:contextualSpacing/>
    </w:pPr>
  </w:style>
  <w:style w:type="character" w:customStyle="1" w:styleId="s1">
    <w:name w:val="s1"/>
    <w:rsid w:val="00D471C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О Токтарова</dc:creator>
  <cp:lastModifiedBy>Admin</cp:lastModifiedBy>
  <cp:revision>29</cp:revision>
  <cp:lastPrinted>2023-12-19T03:58:00Z</cp:lastPrinted>
  <dcterms:created xsi:type="dcterms:W3CDTF">2021-12-27T10:15:00Z</dcterms:created>
  <dcterms:modified xsi:type="dcterms:W3CDTF">2023-12-19T11:11:00Z</dcterms:modified>
</cp:coreProperties>
</file>